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95" w:rsidRDefault="00232495" w:rsidP="00232495">
      <w:pPr>
        <w:shd w:val="clear" w:color="auto" w:fill="FFFFFF"/>
        <w:spacing w:before="408"/>
        <w:ind w:left="29"/>
        <w:jc w:val="both"/>
        <w:rPr>
          <w:sz w:val="32"/>
          <w:szCs w:val="32"/>
        </w:rPr>
      </w:pPr>
      <w:r>
        <w:rPr>
          <w:noProof/>
          <w:sz w:val="20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70.5pt;margin-top:0;width:452.25pt;height:1in;z-index:251659264" fillcolor="red" strokecolor="maroon">
            <v:shadow color="#868686"/>
            <v:textpath style="font-family:&quot;Bookman Old Style&quot;;font-weight:bold;v-text-kern:t" trim="t" fitpath="t" string="ЕЛКА - ПОДРУГА ОГНЯ"/>
          </v:shape>
        </w:pict>
      </w: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828C" wp14:editId="51230AE0">
                <wp:simplePos x="0" y="0"/>
                <wp:positionH relativeFrom="column">
                  <wp:posOffset>95250</wp:posOffset>
                </wp:positionH>
                <wp:positionV relativeFrom="paragraph">
                  <wp:posOffset>-476250</wp:posOffset>
                </wp:positionV>
                <wp:extent cx="6858000" cy="0"/>
                <wp:effectExtent l="0" t="76200" r="0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5575">
                          <a:pattFill prst="sphere">
                            <a:fgClr>
                              <a:srgbClr val="008000"/>
                            </a:fgClr>
                            <a:bgClr>
                              <a:srgbClr val="FFFF0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-37.5pt" to="547.5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" strokecolor="green" strokeweight="12.25pt">
                <v:stroke r:id="rId5" o:title="" color2="yellow" filltype="pattern"/>
              </v:line>
            </w:pict>
          </mc:Fallback>
        </mc:AlternateContent>
      </w:r>
    </w:p>
    <w:p w:rsidR="00232495" w:rsidRDefault="00232495" w:rsidP="00232495">
      <w:pPr>
        <w:shd w:val="clear" w:color="auto" w:fill="FFFFFF"/>
        <w:spacing w:before="408"/>
        <w:ind w:left="29"/>
        <w:jc w:val="both"/>
        <w:rPr>
          <w:sz w:val="32"/>
          <w:szCs w:val="32"/>
        </w:rPr>
      </w:pPr>
    </w:p>
    <w:p w:rsidR="00232495" w:rsidRDefault="00232495" w:rsidP="00232495">
      <w:pPr>
        <w:shd w:val="clear" w:color="auto" w:fill="FFFFFF"/>
        <w:spacing w:before="408"/>
        <w:ind w:left="29" w:firstLine="511"/>
        <w:jc w:val="both"/>
        <w:rPr>
          <w:color w:val="000080"/>
          <w:sz w:val="32"/>
        </w:rPr>
      </w:pPr>
      <w:r>
        <w:rPr>
          <w:color w:val="000080"/>
          <w:sz w:val="32"/>
          <w:szCs w:val="32"/>
        </w:rPr>
        <w:t>Вот и снова приближается Новый год. А с нами вместе в наш дом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приходит пушистая, пахнущая лесом, морозом и смолой красавица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- ёлка. Чарующая зелёная гостья - символ сказки, удивительных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приключений и открытий.</w:t>
      </w:r>
    </w:p>
    <w:p w:rsidR="00232495" w:rsidRDefault="00232495" w:rsidP="00232495">
      <w:pPr>
        <w:shd w:val="clear" w:color="auto" w:fill="FFFFFF"/>
        <w:ind w:left="29" w:firstLine="511"/>
        <w:jc w:val="both"/>
        <w:rPr>
          <w:b/>
          <w:bCs/>
          <w:color w:val="FF0000"/>
          <w:sz w:val="32"/>
        </w:rPr>
      </w:pPr>
      <w:r>
        <w:rPr>
          <w:color w:val="000080"/>
          <w:sz w:val="32"/>
          <w:szCs w:val="32"/>
        </w:rPr>
        <w:t>Однако далеко не всегда ёлка дарит нам радость. И виновата в этом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не она, а те из нас, кто игнорирует</w:t>
      </w:r>
      <w:r>
        <w:rPr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элементарные правила защиты.</w:t>
      </w:r>
    </w:p>
    <w:p w:rsidR="00232495" w:rsidRDefault="00232495" w:rsidP="00232495">
      <w:pPr>
        <w:shd w:val="clear" w:color="auto" w:fill="FFFFFF"/>
        <w:tabs>
          <w:tab w:val="num" w:pos="749"/>
        </w:tabs>
        <w:ind w:left="389" w:firstLine="511"/>
        <w:jc w:val="both"/>
        <w:rPr>
          <w:b/>
          <w:bCs/>
          <w:color w:val="800000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8" name="Рисунок 8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b/>
          <w:bCs/>
          <w:color w:val="800000"/>
          <w:sz w:val="32"/>
          <w:szCs w:val="32"/>
        </w:rPr>
        <w:t xml:space="preserve">Ёлку необходимо устанавливать на устойчивой подставке с таким расчётом, чтобы ветки не касались стен и потолка. </w:t>
      </w:r>
    </w:p>
    <w:p w:rsidR="00232495" w:rsidRDefault="00232495" w:rsidP="00232495">
      <w:pPr>
        <w:shd w:val="clear" w:color="auto" w:fill="FFFFFF"/>
        <w:tabs>
          <w:tab w:val="left" w:pos="0"/>
          <w:tab w:val="num" w:pos="749"/>
        </w:tabs>
        <w:ind w:left="389" w:firstLine="511"/>
        <w:jc w:val="both"/>
        <w:rPr>
          <w:b/>
          <w:bCs/>
          <w:color w:val="800000"/>
          <w:sz w:val="32"/>
        </w:rPr>
      </w:pPr>
      <w:r>
        <w:rPr>
          <w:b/>
          <w:bCs/>
          <w:noProof/>
          <w:color w:val="800000"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7" name="Рисунок 7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32"/>
          <w:szCs w:val="32"/>
        </w:rPr>
        <w:tab/>
        <w:t>Не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 xml:space="preserve">устанавливайте зелёную красавицу </w:t>
      </w:r>
      <w:proofErr w:type="gramStart"/>
      <w:r>
        <w:rPr>
          <w:b/>
          <w:bCs/>
          <w:color w:val="800000"/>
          <w:sz w:val="32"/>
          <w:szCs w:val="32"/>
        </w:rPr>
        <w:t>в близи</w:t>
      </w:r>
      <w:proofErr w:type="gramEnd"/>
      <w:r>
        <w:rPr>
          <w:b/>
          <w:bCs/>
          <w:color w:val="800000"/>
          <w:sz w:val="32"/>
          <w:szCs w:val="32"/>
        </w:rPr>
        <w:t xml:space="preserve"> отопительных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>приборов, в проходах и около выходов.</w:t>
      </w:r>
    </w:p>
    <w:p w:rsidR="00232495" w:rsidRDefault="00232495" w:rsidP="00232495">
      <w:pPr>
        <w:shd w:val="clear" w:color="auto" w:fill="FFFFFF"/>
        <w:tabs>
          <w:tab w:val="left" w:pos="0"/>
          <w:tab w:val="num" w:pos="749"/>
        </w:tabs>
        <w:ind w:left="389" w:firstLine="511"/>
        <w:jc w:val="both"/>
        <w:rPr>
          <w:b/>
          <w:bCs/>
          <w:color w:val="800000"/>
          <w:sz w:val="32"/>
          <w:szCs w:val="32"/>
        </w:rPr>
      </w:pPr>
      <w:r>
        <w:rPr>
          <w:b/>
          <w:bCs/>
          <w:noProof/>
          <w:color w:val="800000"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6" name="Рисунок 6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32"/>
          <w:szCs w:val="32"/>
        </w:rPr>
        <w:tab/>
        <w:t xml:space="preserve">Украшая ёлку, ни в коем случае не используйте вату. </w:t>
      </w:r>
    </w:p>
    <w:p w:rsidR="00232495" w:rsidRDefault="00232495" w:rsidP="00232495">
      <w:pPr>
        <w:shd w:val="clear" w:color="auto" w:fill="FFFFFF"/>
        <w:tabs>
          <w:tab w:val="left" w:pos="0"/>
          <w:tab w:val="num" w:pos="749"/>
        </w:tabs>
        <w:ind w:left="389" w:firstLine="511"/>
        <w:jc w:val="both"/>
        <w:rPr>
          <w:b/>
          <w:bCs/>
          <w:color w:val="800000"/>
          <w:sz w:val="32"/>
          <w:szCs w:val="32"/>
        </w:rPr>
      </w:pPr>
      <w:r>
        <w:rPr>
          <w:b/>
          <w:bCs/>
          <w:noProof/>
          <w:color w:val="800000"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5" name="Рисунок 5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32"/>
          <w:szCs w:val="32"/>
        </w:rPr>
        <w:tab/>
        <w:t>Не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 xml:space="preserve">устанавливайте на ёлку свечи с открытым источником огня. </w:t>
      </w:r>
    </w:p>
    <w:p w:rsidR="00232495" w:rsidRDefault="00232495" w:rsidP="00232495">
      <w:pPr>
        <w:shd w:val="clear" w:color="auto" w:fill="FFFFFF"/>
        <w:tabs>
          <w:tab w:val="left" w:pos="0"/>
          <w:tab w:val="num" w:pos="749"/>
        </w:tabs>
        <w:ind w:left="389" w:firstLine="511"/>
        <w:jc w:val="both"/>
        <w:rPr>
          <w:b/>
          <w:bCs/>
          <w:color w:val="800000"/>
          <w:sz w:val="32"/>
        </w:rPr>
      </w:pPr>
      <w:r>
        <w:rPr>
          <w:b/>
          <w:bCs/>
          <w:noProof/>
          <w:color w:val="800000"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4" name="Рисунок 4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32"/>
          <w:szCs w:val="32"/>
        </w:rPr>
        <w:tab/>
        <w:t>Для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>освещения ёлки используйте электрические гирлянды заводского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>изготовления.</w:t>
      </w:r>
    </w:p>
    <w:p w:rsidR="00232495" w:rsidRDefault="00232495" w:rsidP="00232495">
      <w:pPr>
        <w:shd w:val="clear" w:color="auto" w:fill="FFFFFF"/>
        <w:tabs>
          <w:tab w:val="left" w:pos="0"/>
          <w:tab w:val="num" w:pos="749"/>
        </w:tabs>
        <w:ind w:left="389" w:firstLine="511"/>
        <w:jc w:val="both"/>
        <w:rPr>
          <w:b/>
          <w:bCs/>
          <w:color w:val="800000"/>
          <w:sz w:val="32"/>
          <w:szCs w:val="32"/>
        </w:rPr>
      </w:pPr>
      <w:r>
        <w:rPr>
          <w:b/>
          <w:bCs/>
          <w:noProof/>
          <w:color w:val="800000"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3" name="Рисунок 3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32"/>
          <w:szCs w:val="32"/>
        </w:rPr>
        <w:tab/>
        <w:t>В помещении запрещается пользоваться всевозможными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 xml:space="preserve">пиротехническими изделиями. </w:t>
      </w:r>
    </w:p>
    <w:p w:rsidR="00232495" w:rsidRDefault="00232495" w:rsidP="00232495">
      <w:pPr>
        <w:shd w:val="clear" w:color="auto" w:fill="FFFFFF"/>
        <w:tabs>
          <w:tab w:val="left" w:pos="0"/>
          <w:tab w:val="num" w:pos="749"/>
        </w:tabs>
        <w:ind w:left="389" w:firstLine="511"/>
        <w:jc w:val="both"/>
        <w:rPr>
          <w:b/>
          <w:bCs/>
          <w:color w:val="800000"/>
          <w:sz w:val="32"/>
        </w:rPr>
      </w:pPr>
      <w:r>
        <w:rPr>
          <w:b/>
          <w:bCs/>
          <w:noProof/>
          <w:color w:val="800000"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2" name="Рисунок 2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32"/>
          <w:szCs w:val="32"/>
        </w:rPr>
        <w:tab/>
        <w:t>Не разрешайте детям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>самостоятельно включать электроосвещение ёлки, зажигать спички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>и бенгальские огни.</w:t>
      </w:r>
    </w:p>
    <w:p w:rsidR="00232495" w:rsidRDefault="00232495" w:rsidP="00232495">
      <w:pPr>
        <w:shd w:val="clear" w:color="auto" w:fill="FFFFFF"/>
        <w:tabs>
          <w:tab w:val="left" w:pos="0"/>
          <w:tab w:val="num" w:pos="749"/>
        </w:tabs>
        <w:ind w:left="389" w:firstLine="511"/>
        <w:jc w:val="both"/>
        <w:rPr>
          <w:b/>
          <w:bCs/>
          <w:color w:val="800000"/>
          <w:sz w:val="32"/>
        </w:rPr>
      </w:pPr>
      <w:r>
        <w:rPr>
          <w:b/>
          <w:bCs/>
          <w:noProof/>
          <w:color w:val="800000"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" name="Рисунок 1" descr="BD148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86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32"/>
          <w:szCs w:val="32"/>
        </w:rPr>
        <w:tab/>
        <w:t>На случай пожара имейте наготове огнетушители, кошму,</w:t>
      </w:r>
      <w:r>
        <w:rPr>
          <w:b/>
          <w:bCs/>
          <w:color w:val="800000"/>
          <w:sz w:val="32"/>
        </w:rPr>
        <w:t xml:space="preserve"> </w:t>
      </w:r>
      <w:r>
        <w:rPr>
          <w:b/>
          <w:bCs/>
          <w:color w:val="800000"/>
          <w:sz w:val="32"/>
          <w:szCs w:val="32"/>
        </w:rPr>
        <w:t>пожарный инвентарь и запас воды.</w:t>
      </w:r>
    </w:p>
    <w:p w:rsidR="00232495" w:rsidRDefault="00232495" w:rsidP="00232495">
      <w:pPr>
        <w:shd w:val="clear" w:color="auto" w:fill="FFFFFF"/>
        <w:tabs>
          <w:tab w:val="left" w:pos="0"/>
        </w:tabs>
        <w:ind w:left="29" w:firstLine="511"/>
        <w:jc w:val="both"/>
        <w:rPr>
          <w:sz w:val="32"/>
          <w:szCs w:val="32"/>
        </w:rPr>
      </w:pPr>
    </w:p>
    <w:p w:rsidR="00232495" w:rsidRDefault="00232495" w:rsidP="00232495">
      <w:pPr>
        <w:shd w:val="clear" w:color="auto" w:fill="FFFFFF"/>
        <w:tabs>
          <w:tab w:val="left" w:pos="0"/>
        </w:tabs>
        <w:ind w:left="29" w:firstLine="511"/>
        <w:jc w:val="both"/>
        <w:rPr>
          <w:color w:val="000080"/>
          <w:sz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1064895</wp:posOffset>
            </wp:positionV>
            <wp:extent cx="1111885" cy="1636395"/>
            <wp:effectExtent l="0" t="0" r="0" b="1905"/>
            <wp:wrapTight wrapText="bothSides">
              <wp:wrapPolygon edited="0">
                <wp:start x="8882" y="0"/>
                <wp:lineTo x="7401" y="1760"/>
                <wp:lineTo x="7772" y="4275"/>
                <wp:lineTo x="5181" y="8298"/>
                <wp:lineTo x="3331" y="13327"/>
                <wp:lineTo x="1850" y="15590"/>
                <wp:lineTo x="740" y="20368"/>
                <wp:lineTo x="2591" y="21374"/>
                <wp:lineTo x="2961" y="21374"/>
                <wp:lineTo x="15913" y="21374"/>
                <wp:lineTo x="17764" y="21374"/>
                <wp:lineTo x="20724" y="20619"/>
                <wp:lineTo x="19244" y="16345"/>
                <wp:lineTo x="15543" y="8298"/>
                <wp:lineTo x="12212" y="4275"/>
                <wp:lineTo x="12212" y="1760"/>
                <wp:lineTo x="10732" y="0"/>
                <wp:lineTo x="8882" y="0"/>
              </wp:wrapPolygon>
            </wp:wrapTight>
            <wp:docPr id="10" name="Рисунок 10" descr="elky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ky36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32"/>
          <w:szCs w:val="32"/>
        </w:rPr>
        <w:t>Но если всё-таки, несмотря на все предпринятые меры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предосторожности, ёлка вспыхнула, немедленно вызовите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пожарную охрану по телефону «01», сообщив при этом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необходимую информацию. Выведите в безопасное место людей и</w:t>
      </w:r>
      <w:r>
        <w:rPr>
          <w:color w:val="000080"/>
          <w:sz w:val="32"/>
        </w:rPr>
        <w:t xml:space="preserve"> </w:t>
      </w:r>
      <w:r>
        <w:rPr>
          <w:color w:val="000080"/>
          <w:sz w:val="32"/>
          <w:szCs w:val="32"/>
        </w:rPr>
        <w:t>приступайте к тушению пожара имеющимися средствами.</w:t>
      </w:r>
    </w:p>
    <w:p w:rsidR="00232495" w:rsidRDefault="00232495" w:rsidP="00232495">
      <w:pPr>
        <w:shd w:val="clear" w:color="auto" w:fill="FFFFFF"/>
        <w:tabs>
          <w:tab w:val="left" w:pos="0"/>
        </w:tabs>
        <w:spacing w:before="254"/>
        <w:ind w:left="29" w:firstLine="511"/>
        <w:jc w:val="center"/>
        <w:rPr>
          <w:b/>
          <w:bCs/>
          <w:color w:val="FF0000"/>
          <w:sz w:val="44"/>
        </w:rPr>
      </w:pPr>
      <w:r>
        <w:rPr>
          <w:b/>
          <w:bCs/>
          <w:iCs/>
          <w:color w:val="FF0000"/>
          <w:sz w:val="44"/>
          <w:szCs w:val="76"/>
        </w:rPr>
        <w:t>Уважаемые родители!</w:t>
      </w:r>
    </w:p>
    <w:p w:rsidR="00232495" w:rsidRDefault="00232495" w:rsidP="00232495">
      <w:pPr>
        <w:tabs>
          <w:tab w:val="left" w:pos="0"/>
        </w:tabs>
        <w:ind w:left="29" w:firstLine="511"/>
        <w:jc w:val="both"/>
        <w:rPr>
          <w:color w:val="FF0000"/>
          <w:sz w:val="36"/>
        </w:rPr>
      </w:pPr>
      <w:r>
        <w:rPr>
          <w:color w:val="FF0000"/>
          <w:sz w:val="36"/>
          <w:szCs w:val="34"/>
        </w:rPr>
        <w:t>Не оставляйте детей одних без присмотра рядом с новогодней ёлкой. Не позволяйте им самостоятельно устраивать праздник с фейерверками, иначе последствия могут быть трагичны.</w:t>
      </w:r>
      <w:r>
        <w:rPr>
          <w:color w:val="FF0000"/>
          <w:sz w:val="36"/>
        </w:rPr>
        <w:t xml:space="preserve"> </w:t>
      </w:r>
    </w:p>
    <w:p w:rsidR="00452934" w:rsidRDefault="00232495">
      <w:bookmarkStart w:id="0" w:name="_GoBack"/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B07E" wp14:editId="560D9FD9">
                <wp:simplePos x="0" y="0"/>
                <wp:positionH relativeFrom="column">
                  <wp:posOffset>0</wp:posOffset>
                </wp:positionH>
                <wp:positionV relativeFrom="paragraph">
                  <wp:posOffset>800735</wp:posOffset>
                </wp:positionV>
                <wp:extent cx="6858000" cy="0"/>
                <wp:effectExtent l="0" t="76200" r="0" b="762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5575">
                          <a:pattFill prst="sphere">
                            <a:fgClr>
                              <a:srgbClr val="008000"/>
                            </a:fgClr>
                            <a:bgClr>
                              <a:srgbClr val="FFFF0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05pt" to="540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" strokecolor="green" strokeweight="12.25pt">
                <v:stroke r:id="rId5" o:title="" color2="yellow" filltype="pattern"/>
              </v:line>
            </w:pict>
          </mc:Fallback>
        </mc:AlternateContent>
      </w:r>
      <w:bookmarkEnd w:id="0"/>
    </w:p>
    <w:sectPr w:rsidR="00452934" w:rsidSect="0023249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8"/>
    <w:rsid w:val="00232495"/>
    <w:rsid w:val="00452934"/>
    <w:rsid w:val="008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2020-12-29T05:15:00Z</dcterms:created>
  <dcterms:modified xsi:type="dcterms:W3CDTF">2020-12-29T05:15:00Z</dcterms:modified>
</cp:coreProperties>
</file>