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82" w:rsidRPr="00B542F3" w:rsidRDefault="00A96482" w:rsidP="00A96482">
      <w:pPr>
        <w:tabs>
          <w:tab w:val="left" w:pos="0"/>
          <w:tab w:val="left" w:pos="6690"/>
        </w:tabs>
        <w:jc w:val="both"/>
        <w:rPr>
          <w:color w:val="FF0000"/>
          <w:sz w:val="36"/>
        </w:rPr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6858000" cy="0"/>
                <wp:effectExtent l="81915" t="81915" r="80010" b="800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5575">
                          <a:pattFill prst="sphere">
                            <a:fgClr>
                              <a:srgbClr val="008000"/>
                            </a:fgClr>
                            <a:bgClr>
                              <a:srgbClr val="FFFF00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6pt" to="513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" strokecolor="green" strokeweight="12.25pt">
                <v:stroke r:id="rId6" o:title="" color2="yellow" filltype="pattern"/>
              </v:line>
            </w:pict>
          </mc:Fallback>
        </mc:AlternateContent>
      </w:r>
      <w:r>
        <w:rPr>
          <w:noProof/>
          <w:color w:val="FF0000"/>
          <w:sz w:val="3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left:0;text-align:left;margin-left:6.75pt;margin-top:-6.75pt;width:481.05pt;height:43.8pt;z-index:251659264;mso-position-horizontal-relative:text;mso-position-vertical-relative:text" fillcolor="red" strokecolor="maroon">
            <v:shadow color="#868686"/>
            <v:textpath style="font-family:&quot;Bookman Old Style&quot;;font-weight:bold;v-text-kern:t" trim="t" fitpath="t" string="НЕДЕТСКИЕ ИГРУШКИ"/>
          </v:shape>
        </w:pict>
      </w:r>
    </w:p>
    <w:p w:rsidR="00A96482" w:rsidRPr="00B542F3" w:rsidRDefault="00A96482" w:rsidP="00A96482">
      <w:pPr>
        <w:tabs>
          <w:tab w:val="left" w:pos="0"/>
          <w:tab w:val="left" w:pos="6690"/>
        </w:tabs>
        <w:ind w:left="29" w:firstLine="511"/>
        <w:jc w:val="both"/>
        <w:rPr>
          <w:color w:val="FF0000"/>
          <w:sz w:val="36"/>
        </w:rPr>
      </w:pPr>
    </w:p>
    <w:p w:rsidR="00A96482" w:rsidRPr="00F74471" w:rsidRDefault="00A96482" w:rsidP="00A96482">
      <w:pPr>
        <w:tabs>
          <w:tab w:val="left" w:pos="0"/>
          <w:tab w:val="left" w:pos="6690"/>
        </w:tabs>
        <w:ind w:left="29" w:firstLine="511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392430</wp:posOffset>
            </wp:positionV>
            <wp:extent cx="1283335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62" y="21296"/>
                <wp:lineTo x="211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66A">
        <w:rPr>
          <w:color w:val="000000"/>
          <w:sz w:val="26"/>
          <w:szCs w:val="26"/>
        </w:rPr>
        <w:t xml:space="preserve">Приближаются новогодние праздники. Самой опасной игрушкой в эти дни, как для детей, так и для взрослых становятся </w:t>
      </w:r>
      <w:r w:rsidRPr="007D166A">
        <w:rPr>
          <w:rFonts w:ascii="Bookman Old Style" w:hAnsi="Bookman Old Style"/>
          <w:b/>
          <w:color w:val="FF0000"/>
          <w:sz w:val="26"/>
          <w:szCs w:val="26"/>
        </w:rPr>
        <w:t>пиротехнические изделия.</w:t>
      </w:r>
      <w:r w:rsidRPr="007D166A">
        <w:rPr>
          <w:color w:val="000000"/>
          <w:sz w:val="26"/>
          <w:szCs w:val="26"/>
        </w:rPr>
        <w:t xml:space="preserve"> В самые волшебные дни в году каждый взрослый становится чуточку ребенком, забывая порой элементарные правила безопасности.</w:t>
      </w:r>
      <w:r w:rsidRPr="00F74471">
        <w:rPr>
          <w:color w:val="000000"/>
          <w:sz w:val="32"/>
          <w:szCs w:val="32"/>
        </w:rPr>
        <w:t xml:space="preserve"> </w:t>
      </w:r>
      <w:r w:rsidRPr="00F74471">
        <w:rPr>
          <w:b/>
          <w:color w:val="FF0000"/>
          <w:sz w:val="32"/>
          <w:szCs w:val="32"/>
          <w:u w:val="single"/>
        </w:rPr>
        <w:t>Запомните!</w:t>
      </w:r>
      <w:r w:rsidRPr="00F74471">
        <w:rPr>
          <w:color w:val="000000"/>
          <w:sz w:val="32"/>
          <w:szCs w:val="32"/>
        </w:rPr>
        <w:t xml:space="preserve"> </w:t>
      </w:r>
    </w:p>
    <w:p w:rsidR="00A96482" w:rsidRPr="007D166A" w:rsidRDefault="00A96482" w:rsidP="00A96482">
      <w:pPr>
        <w:tabs>
          <w:tab w:val="left" w:pos="0"/>
          <w:tab w:val="left" w:pos="6690"/>
        </w:tabs>
        <w:ind w:left="29" w:firstLine="511"/>
        <w:jc w:val="both"/>
        <w:rPr>
          <w:color w:val="000080"/>
          <w:sz w:val="26"/>
          <w:szCs w:val="26"/>
        </w:rPr>
      </w:pPr>
      <w:r w:rsidRPr="007D166A">
        <w:rPr>
          <w:color w:val="000080"/>
          <w:sz w:val="26"/>
          <w:szCs w:val="26"/>
        </w:rPr>
        <w:t xml:space="preserve">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сертификации. Данные сертификаты должны предъявляться покупателю по первому требованию. Реализация пиротехнических изделий должна производиться в помещениях, исключающих попадание прямых солнечных лучей и атмосферных осадков. Пиротехнические изделия бытового назначения не могут иметь класс опасности выше </w:t>
      </w:r>
      <w:r w:rsidRPr="007D166A">
        <w:rPr>
          <w:color w:val="000080"/>
          <w:sz w:val="26"/>
          <w:szCs w:val="26"/>
          <w:lang w:val="en-US"/>
        </w:rPr>
        <w:t>III</w:t>
      </w:r>
      <w:r w:rsidRPr="007D166A">
        <w:rPr>
          <w:color w:val="000080"/>
          <w:sz w:val="26"/>
          <w:szCs w:val="26"/>
        </w:rPr>
        <w:t xml:space="preserve"> класса. К </w:t>
      </w:r>
      <w:r w:rsidRPr="007D166A">
        <w:rPr>
          <w:color w:val="000080"/>
          <w:sz w:val="26"/>
          <w:szCs w:val="26"/>
          <w:lang w:val="en-US"/>
        </w:rPr>
        <w:t>III</w:t>
      </w:r>
      <w:r w:rsidRPr="007D166A">
        <w:rPr>
          <w:color w:val="000080"/>
          <w:sz w:val="26"/>
          <w:szCs w:val="26"/>
        </w:rPr>
        <w:t xml:space="preserve"> классу относятся изделия, у которых отсутствует ударная волна и разлетающиеся за пределы </w:t>
      </w:r>
      <w:smartTag w:uri="urn:schemas-microsoft-com:office:smarttags" w:element="metricconverter">
        <w:smartTagPr>
          <w:attr w:name="ProductID" w:val="30 метров"/>
        </w:smartTagPr>
        <w:r w:rsidRPr="007D166A">
          <w:rPr>
            <w:color w:val="000080"/>
            <w:sz w:val="26"/>
            <w:szCs w:val="26"/>
          </w:rPr>
          <w:t>30 метров</w:t>
        </w:r>
      </w:smartTag>
      <w:r w:rsidRPr="007D166A">
        <w:rPr>
          <w:color w:val="000080"/>
          <w:sz w:val="26"/>
          <w:szCs w:val="26"/>
        </w:rPr>
        <w:t xml:space="preserve"> осколки. Применение пиротехнических изделий категорически запрещается в помещениях, зданиях и сооружениях любого функционального назначения, на крышах, балконах, лоджиях, на сценических площадках и стадионах, других спортивных сооружениях.</w:t>
      </w:r>
    </w:p>
    <w:p w:rsidR="00A96482" w:rsidRPr="00F74471" w:rsidRDefault="00A96482" w:rsidP="00A96482">
      <w:pPr>
        <w:tabs>
          <w:tab w:val="left" w:pos="0"/>
          <w:tab w:val="left" w:pos="6690"/>
        </w:tabs>
        <w:ind w:left="29" w:hanging="29"/>
        <w:jc w:val="both"/>
        <w:rPr>
          <w:rFonts w:ascii="Bookman Old Style" w:hAnsi="Bookman Old Style"/>
          <w:b/>
          <w:color w:val="FF0000"/>
          <w:sz w:val="34"/>
          <w:szCs w:val="34"/>
          <w:u w:val="single"/>
        </w:rPr>
      </w:pPr>
      <w:r w:rsidRPr="00F74471">
        <w:rPr>
          <w:rFonts w:ascii="Bookman Old Style" w:hAnsi="Bookman Old Style"/>
          <w:b/>
          <w:color w:val="FF0000"/>
          <w:sz w:val="34"/>
          <w:szCs w:val="34"/>
          <w:u w:val="single"/>
        </w:rPr>
        <w:t>Правила безопасного использования пиротехники:</w:t>
      </w:r>
    </w:p>
    <w:p w:rsidR="00A96482" w:rsidRPr="00F74471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sz w:val="30"/>
          <w:szCs w:val="30"/>
        </w:rPr>
      </w:pPr>
      <w:r w:rsidRPr="00F74471">
        <w:rPr>
          <w:sz w:val="30"/>
          <w:szCs w:val="30"/>
        </w:rPr>
        <w:t>Приобретайте пиротехнику только в специализированных магазинах.</w:t>
      </w:r>
    </w:p>
    <w:p w:rsidR="00A96482" w:rsidRPr="00F74471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sz w:val="30"/>
          <w:szCs w:val="30"/>
        </w:rPr>
      </w:pPr>
      <w:r w:rsidRPr="00F74471">
        <w:rPr>
          <w:sz w:val="30"/>
          <w:szCs w:val="30"/>
        </w:rPr>
        <w:t xml:space="preserve">При покупке пиротехники обратите внимание </w:t>
      </w:r>
      <w:r w:rsidRPr="00120500">
        <w:rPr>
          <w:color w:val="FF0000"/>
          <w:sz w:val="30"/>
          <w:szCs w:val="30"/>
        </w:rPr>
        <w:t>на инструкцию</w:t>
      </w:r>
      <w:r w:rsidRPr="00F74471">
        <w:rPr>
          <w:sz w:val="30"/>
          <w:szCs w:val="30"/>
        </w:rPr>
        <w:t xml:space="preserve">, которая должна быть на русском языке, потребуйте у продавца сертификат качества, </w:t>
      </w:r>
      <w:r w:rsidRPr="00120500">
        <w:rPr>
          <w:color w:val="FF0000"/>
          <w:sz w:val="30"/>
          <w:szCs w:val="30"/>
        </w:rPr>
        <w:t>проверьте срок годности, целостность упаковки изделия</w:t>
      </w:r>
      <w:r w:rsidRPr="00F74471">
        <w:rPr>
          <w:sz w:val="30"/>
          <w:szCs w:val="30"/>
        </w:rPr>
        <w:t xml:space="preserve">. </w:t>
      </w:r>
    </w:p>
    <w:p w:rsidR="00A96482" w:rsidRPr="00F74471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sz w:val="30"/>
          <w:szCs w:val="30"/>
        </w:rPr>
      </w:pPr>
      <w:r w:rsidRPr="00F74471">
        <w:rPr>
          <w:sz w:val="30"/>
          <w:szCs w:val="30"/>
        </w:rPr>
        <w:t xml:space="preserve">Перед использованием огнеопасного изделия внимательно прочитайте инструкции. </w:t>
      </w:r>
    </w:p>
    <w:p w:rsidR="00A96482" w:rsidRPr="00F74471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sz w:val="30"/>
          <w:szCs w:val="30"/>
        </w:rPr>
      </w:pPr>
      <w:r w:rsidRPr="00F74471">
        <w:rPr>
          <w:sz w:val="30"/>
          <w:szCs w:val="30"/>
        </w:rPr>
        <w:t xml:space="preserve">Запрещается использование пиротехники в помещениях, зданиях и сооружениях, на крышах, балконах, лоджиях, на сценических площадках и спортивных сооружениях. Расстояние между фейерверком и ближайшим жилым помещением должно быть больше </w:t>
      </w:r>
      <w:smartTag w:uri="urn:schemas-microsoft-com:office:smarttags" w:element="metricconverter">
        <w:smartTagPr>
          <w:attr w:name="ProductID" w:val="20 метров"/>
        </w:smartTagPr>
        <w:r w:rsidRPr="00F74471">
          <w:rPr>
            <w:sz w:val="30"/>
            <w:szCs w:val="30"/>
          </w:rPr>
          <w:t>20 метров</w:t>
        </w:r>
      </w:smartTag>
      <w:r w:rsidRPr="00F74471">
        <w:rPr>
          <w:sz w:val="30"/>
          <w:szCs w:val="30"/>
        </w:rPr>
        <w:t xml:space="preserve">. </w:t>
      </w:r>
    </w:p>
    <w:p w:rsidR="00A96482" w:rsidRPr="00F74471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sz w:val="30"/>
          <w:szCs w:val="30"/>
        </w:rPr>
      </w:pPr>
      <w:r w:rsidRPr="00F74471">
        <w:rPr>
          <w:sz w:val="30"/>
          <w:szCs w:val="30"/>
        </w:rPr>
        <w:t xml:space="preserve">Нельзя держать фитиль во время поджигания около лица. Поджигайте фитиль на расстоянии вытянутой руки. </w:t>
      </w:r>
    </w:p>
    <w:p w:rsidR="00A96482" w:rsidRPr="00F74471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sz w:val="30"/>
          <w:szCs w:val="30"/>
        </w:rPr>
      </w:pPr>
      <w:r w:rsidRPr="00F74471">
        <w:rPr>
          <w:sz w:val="30"/>
          <w:szCs w:val="30"/>
        </w:rPr>
        <w:t xml:space="preserve">Не держите пиротехническое изделие с зажженным фитилем в руках. Не наклоняйтесь над фейерверком в случае его несрабатывания. Не храните пиротехнику вблизи отопительных приборов. Не носите огнеопасные изделия в карманах одежды.  </w:t>
      </w:r>
    </w:p>
    <w:p w:rsidR="00A96482" w:rsidRPr="00F74471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sz w:val="30"/>
          <w:szCs w:val="30"/>
        </w:rPr>
      </w:pPr>
      <w:r w:rsidRPr="00F74471">
        <w:rPr>
          <w:sz w:val="30"/>
          <w:szCs w:val="30"/>
        </w:rPr>
        <w:t>Нельзя направлять фейерверки и хлопушки на людей.</w:t>
      </w:r>
    </w:p>
    <w:p w:rsidR="00A96482" w:rsidRPr="00F74471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sz w:val="30"/>
          <w:szCs w:val="30"/>
        </w:rPr>
      </w:pPr>
      <w:r w:rsidRPr="00F74471">
        <w:rPr>
          <w:sz w:val="30"/>
          <w:szCs w:val="30"/>
        </w:rPr>
        <w:t>Нельзя использовать салюты и фейерверки при сильном ветре.</w:t>
      </w:r>
    </w:p>
    <w:p w:rsidR="00A96482" w:rsidRPr="00120500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color w:val="FF0000"/>
          <w:sz w:val="30"/>
          <w:szCs w:val="30"/>
        </w:rPr>
      </w:pPr>
      <w:r w:rsidRPr="00120500">
        <w:rPr>
          <w:color w:val="FF0000"/>
          <w:sz w:val="30"/>
          <w:szCs w:val="30"/>
        </w:rPr>
        <w:t>Категорически запрещается использование пиротехники детьми и подростками до 16 лет.</w:t>
      </w:r>
    </w:p>
    <w:p w:rsidR="00A96482" w:rsidRPr="00F74471" w:rsidRDefault="00A96482" w:rsidP="00A96482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6690"/>
        </w:tabs>
        <w:ind w:left="0" w:firstLine="0"/>
        <w:jc w:val="both"/>
        <w:rPr>
          <w:sz w:val="30"/>
          <w:szCs w:val="30"/>
        </w:rPr>
      </w:pPr>
      <w:r w:rsidRPr="00F74471">
        <w:rPr>
          <w:sz w:val="30"/>
          <w:szCs w:val="30"/>
        </w:rPr>
        <w:t>Нельзя ронять пиротехнические изделия, а тем более, специально бросать их под ноги.</w:t>
      </w:r>
    </w:p>
    <w:p w:rsidR="00452934" w:rsidRDefault="00A96482" w:rsidP="00A96482">
      <w:pPr>
        <w:tabs>
          <w:tab w:val="left" w:pos="0"/>
          <w:tab w:val="left" w:pos="6690"/>
        </w:tabs>
        <w:ind w:left="29" w:firstLine="511"/>
        <w:jc w:val="center"/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26D20" wp14:editId="65C129EF">
                <wp:simplePos x="0" y="0"/>
                <wp:positionH relativeFrom="column">
                  <wp:posOffset>-342900</wp:posOffset>
                </wp:positionH>
                <wp:positionV relativeFrom="paragraph">
                  <wp:posOffset>613410</wp:posOffset>
                </wp:positionV>
                <wp:extent cx="6858000" cy="0"/>
                <wp:effectExtent l="81915" t="81915" r="80010" b="800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5575">
                          <a:pattFill prst="sphere">
                            <a:fgClr>
                              <a:srgbClr val="008000"/>
                            </a:fgClr>
                            <a:bgClr>
                              <a:srgbClr val="FFFF00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8.3pt" to="51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" strokecolor="green" strokeweight="12.25pt">
                <v:stroke r:id="rId6" o:title="" color2="yellow" filltype="pattern"/>
              </v:line>
            </w:pict>
          </mc:Fallback>
        </mc:AlternateContent>
      </w:r>
      <w:r w:rsidRPr="007D166A">
        <w:rPr>
          <w:color w:val="FF0000"/>
          <w:sz w:val="28"/>
          <w:szCs w:val="28"/>
        </w:rPr>
        <w:t>В неумелых и безответственных руках самая безобидная хлопушка может стать смертельно опасной. Берегите себя, здоровье и жизнь своих близких.</w:t>
      </w:r>
      <w:bookmarkStart w:id="0" w:name="_GoBack"/>
      <w:bookmarkEnd w:id="0"/>
    </w:p>
    <w:sectPr w:rsidR="00452934" w:rsidSect="00A964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244"/>
      </v:shape>
    </w:pict>
  </w:numPicBullet>
  <w:abstractNum w:abstractNumId="0">
    <w:nsid w:val="509A7C4B"/>
    <w:multiLevelType w:val="hybridMultilevel"/>
    <w:tmpl w:val="41EC78F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78"/>
    <w:rsid w:val="00222B78"/>
    <w:rsid w:val="00452934"/>
    <w:rsid w:val="00A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2020-12-29T05:16:00Z</dcterms:created>
  <dcterms:modified xsi:type="dcterms:W3CDTF">2020-12-29T05:16:00Z</dcterms:modified>
</cp:coreProperties>
</file>